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119" w:rsidRDefault="007D7119" w:rsidP="007D7119">
      <w:pPr>
        <w:spacing w:after="167" w:line="266" w:lineRule="auto"/>
        <w:ind w:left="-5" w:firstLine="5"/>
        <w:jc w:val="center"/>
        <w:rPr>
          <w:rFonts w:ascii="Times Turkish Transcription" w:eastAsia="Times New Roman" w:hAnsi="Times Turkish Transcription" w:cs="Times Turkish Transcription"/>
          <w:b/>
          <w:color w:val="auto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7D7119">
        <w:rPr>
          <w:rFonts w:ascii="Times Turkish Transcription" w:eastAsia="Times New Roman" w:hAnsi="Times Turkish Transcription" w:cs="Times Turkish Transcription"/>
          <w:b/>
          <w:color w:val="auto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GÖRSEL İŞİTSEL TEKNİKLER VE MEDYA YAPIMCILIĞI BÖLÜM BAŞKANLIĞI</w:t>
      </w:r>
    </w:p>
    <w:p w:rsidR="007D7119" w:rsidRDefault="007D7119" w:rsidP="007D7119">
      <w:pPr>
        <w:spacing w:after="167" w:line="266" w:lineRule="auto"/>
        <w:ind w:left="-5" w:firstLine="5"/>
        <w:jc w:val="center"/>
        <w:rPr>
          <w:rFonts w:ascii="Times Turkish Transcription" w:eastAsia="Times New Roman" w:hAnsi="Times Turkish Transcription" w:cs="Times Turkish Transcription"/>
          <w:b/>
          <w:color w:val="auto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7D7119" w:rsidRPr="007D7119" w:rsidRDefault="007D7119" w:rsidP="007D7119">
      <w:pPr>
        <w:spacing w:after="167" w:line="266" w:lineRule="auto"/>
        <w:ind w:left="-5" w:firstLine="5"/>
        <w:jc w:val="center"/>
        <w:rPr>
          <w:rFonts w:ascii="Times Turkish Transcription" w:eastAsia="Times New Roman" w:hAnsi="Times Turkish Transcription" w:cs="Times Turkish Transcription"/>
          <w:b/>
          <w:sz w:val="32"/>
          <w:szCs w:val="32"/>
        </w:rPr>
      </w:pPr>
    </w:p>
    <w:p w:rsidR="00A16AE7" w:rsidRPr="007D7119" w:rsidRDefault="007D7119">
      <w:pPr>
        <w:spacing w:after="167" w:line="266" w:lineRule="auto"/>
        <w:ind w:left="-5" w:hanging="10"/>
        <w:rPr>
          <w:rFonts w:ascii="Times Turkish Transcription" w:hAnsi="Times Turkish Transcription" w:cs="Times Turkish Transcription"/>
        </w:rPr>
      </w:pPr>
      <w:r w:rsidRPr="007D7119">
        <w:rPr>
          <w:rFonts w:ascii="Times Turkish Transcription" w:eastAsia="Times New Roman" w:hAnsi="Times Turkish Transcription" w:cs="Times Turkish Transcription"/>
        </w:rPr>
        <w:t>Öğrenc</w:t>
      </w:r>
      <w:r>
        <w:rPr>
          <w:rFonts w:ascii="Times Turkish Transcription" w:eastAsia="Times New Roman" w:hAnsi="Times Turkish Transcription" w:cs="Times Turkish Transcription"/>
        </w:rPr>
        <w:t>ilerimizin mağduriyet yaşamaması içi</w:t>
      </w:r>
      <w:r w:rsidRPr="007D7119">
        <w:rPr>
          <w:rFonts w:ascii="Times Turkish Transcription" w:eastAsia="Times New Roman" w:hAnsi="Times Turkish Transcription" w:cs="Times Turkish Transcription"/>
        </w:rPr>
        <w:t>n aşağıdak</w:t>
      </w:r>
      <w:r>
        <w:rPr>
          <w:rFonts w:ascii="Times Turkish Transcription" w:eastAsia="Times New Roman" w:hAnsi="Times Turkish Transcription" w:cs="Times Turkish Transcription"/>
        </w:rPr>
        <w:t>i evrakları eksiksiz bir şeki</w:t>
      </w:r>
      <w:r w:rsidRPr="007D7119">
        <w:rPr>
          <w:rFonts w:ascii="Times Turkish Transcription" w:eastAsia="Times New Roman" w:hAnsi="Times Turkish Transcription" w:cs="Times Turkish Transcription"/>
        </w:rPr>
        <w:t>lde yanlarında h</w:t>
      </w:r>
      <w:r>
        <w:rPr>
          <w:rFonts w:ascii="Times Turkish Transcription" w:eastAsia="Times New Roman" w:hAnsi="Times Turkish Transcription" w:cs="Times Turkish Transcription"/>
        </w:rPr>
        <w:t>azır bulundurmaları gerekmektedi</w:t>
      </w:r>
      <w:r w:rsidRPr="007D7119">
        <w:rPr>
          <w:rFonts w:ascii="Times Turkish Transcription" w:eastAsia="Times New Roman" w:hAnsi="Times Turkish Transcription" w:cs="Times Turkish Transcription"/>
        </w:rPr>
        <w:t xml:space="preserve">r: </w:t>
      </w:r>
    </w:p>
    <w:p w:rsidR="007D7119" w:rsidRPr="007D7119" w:rsidRDefault="007D7119" w:rsidP="007D7119">
      <w:pPr>
        <w:pStyle w:val="ListParagraph"/>
        <w:numPr>
          <w:ilvl w:val="0"/>
          <w:numId w:val="2"/>
        </w:numPr>
        <w:spacing w:after="12"/>
        <w:rPr>
          <w:rFonts w:ascii="Times Turkish Transcription" w:hAnsi="Times Turkish Transcription" w:cs="Times Turkish Transcription"/>
        </w:rPr>
      </w:pPr>
      <w:r w:rsidRPr="007D7119">
        <w:rPr>
          <w:rFonts w:ascii="Times Turkish Transcription" w:eastAsia="Times New Roman" w:hAnsi="Times Turkish Transcription" w:cs="Times Turkish Transcription"/>
        </w:rPr>
        <w:t xml:space="preserve">Staj Dosyası  </w:t>
      </w:r>
    </w:p>
    <w:p w:rsidR="007D7119" w:rsidRPr="007D7119" w:rsidRDefault="007D7119" w:rsidP="007D7119">
      <w:pPr>
        <w:pStyle w:val="ListParagraph"/>
        <w:numPr>
          <w:ilvl w:val="1"/>
          <w:numId w:val="2"/>
        </w:numPr>
        <w:spacing w:after="12"/>
        <w:rPr>
          <w:rFonts w:ascii="Times Turkish Transcription" w:hAnsi="Times Turkish Transcription" w:cs="Times Turkish Transcription"/>
        </w:rPr>
      </w:pPr>
      <w:r w:rsidRPr="007D7119">
        <w:rPr>
          <w:rFonts w:ascii="Times Turkish Transcription" w:eastAsia="Times New Roman" w:hAnsi="Times Turkish Transcription" w:cs="Times Turkish Transcription"/>
        </w:rPr>
        <w:t>30 gün ya da telaf</w:t>
      </w:r>
      <w:r>
        <w:rPr>
          <w:rFonts w:ascii="Times Turkish Transcription" w:eastAsia="Times New Roman" w:hAnsi="Times Turkish Transcription" w:cs="Times Turkish Transcription"/>
        </w:rPr>
        <w:t xml:space="preserve">i </w:t>
      </w:r>
      <w:r w:rsidRPr="007D7119">
        <w:rPr>
          <w:rFonts w:ascii="Times Turkish Transcription" w:eastAsia="Times New Roman" w:hAnsi="Times Turkish Transcription" w:cs="Times Turkish Transcription"/>
        </w:rPr>
        <w:t>süres</w:t>
      </w:r>
      <w:r>
        <w:rPr>
          <w:rFonts w:ascii="Times Turkish Transcription" w:eastAsia="Times New Roman" w:hAnsi="Times Turkish Transcription" w:cs="Times Turkish Transcription"/>
        </w:rPr>
        <w:t xml:space="preserve">i kadar olarak eksiksiz b r şekilde doldurulmuş olmalı. </w:t>
      </w:r>
    </w:p>
    <w:p w:rsidR="007D7119" w:rsidRPr="007D7119" w:rsidRDefault="007D7119" w:rsidP="007D7119">
      <w:pPr>
        <w:pStyle w:val="ListParagraph"/>
        <w:numPr>
          <w:ilvl w:val="1"/>
          <w:numId w:val="2"/>
        </w:numPr>
        <w:spacing w:after="12"/>
        <w:rPr>
          <w:rFonts w:ascii="Times Turkish Transcription" w:hAnsi="Times Turkish Transcription" w:cs="Times Turkish Transcription"/>
        </w:rPr>
      </w:pPr>
      <w:r w:rsidRPr="007D7119">
        <w:rPr>
          <w:rFonts w:ascii="Times Turkish Transcription" w:eastAsia="Times New Roman" w:hAnsi="Times Turkish Transcription" w:cs="Times Turkish Transcription"/>
        </w:rPr>
        <w:t>H</w:t>
      </w:r>
      <w:r>
        <w:rPr>
          <w:rFonts w:ascii="Times Turkish Transcription" w:eastAsia="Times New Roman" w:hAnsi="Times Turkish Transcription" w:cs="Times Turkish Transcription"/>
        </w:rPr>
        <w:t xml:space="preserve">afta sonları dosyada olmamalı. </w:t>
      </w:r>
    </w:p>
    <w:p w:rsidR="007D7119" w:rsidRPr="007D7119" w:rsidRDefault="007D7119" w:rsidP="007D7119">
      <w:pPr>
        <w:pStyle w:val="ListParagraph"/>
        <w:numPr>
          <w:ilvl w:val="1"/>
          <w:numId w:val="2"/>
        </w:numPr>
        <w:spacing w:after="12"/>
        <w:rPr>
          <w:rFonts w:ascii="Times Turkish Transcription" w:hAnsi="Times Turkish Transcription" w:cs="Times Turkish Transcription"/>
        </w:rPr>
      </w:pPr>
      <w:r>
        <w:rPr>
          <w:rFonts w:ascii="Times Turkish Transcription" w:eastAsia="Times New Roman" w:hAnsi="Times Turkish Transcription" w:cs="Times Turkish Transcription"/>
        </w:rPr>
        <w:t>Bilgi</w:t>
      </w:r>
      <w:r w:rsidRPr="007D7119">
        <w:rPr>
          <w:rFonts w:ascii="Times Turkish Transcription" w:eastAsia="Times New Roman" w:hAnsi="Times Turkish Transcription" w:cs="Times Turkish Transcription"/>
        </w:rPr>
        <w:t xml:space="preserve">ler ve </w:t>
      </w:r>
      <w:r>
        <w:rPr>
          <w:rFonts w:ascii="Times Turkish Transcription" w:eastAsia="Times New Roman" w:hAnsi="Times Turkish Transcription" w:cs="Times Turkish Transcription"/>
        </w:rPr>
        <w:t>i</w:t>
      </w:r>
      <w:r w:rsidRPr="007D7119">
        <w:rPr>
          <w:rFonts w:ascii="Times Turkish Transcription" w:eastAsia="Times New Roman" w:hAnsi="Times Turkish Transcription" w:cs="Times Turkish Transcription"/>
        </w:rPr>
        <w:t>mzalar mav</w:t>
      </w:r>
      <w:r>
        <w:rPr>
          <w:rFonts w:ascii="Times Turkish Transcription" w:eastAsia="Times New Roman" w:hAnsi="Times Turkish Transcription" w:cs="Times Turkish Transcription"/>
        </w:rPr>
        <w:t>i</w:t>
      </w:r>
      <w:r w:rsidRPr="007D7119">
        <w:rPr>
          <w:rFonts w:ascii="Times Turkish Transcription" w:eastAsia="Times New Roman" w:hAnsi="Times Turkish Transcription" w:cs="Times Turkish Transcription"/>
        </w:rPr>
        <w:t xml:space="preserve"> renkl</w:t>
      </w:r>
      <w:r>
        <w:rPr>
          <w:rFonts w:ascii="Times Turkish Transcription" w:eastAsia="Times New Roman" w:hAnsi="Times Turkish Transcription" w:cs="Times Turkish Transcription"/>
        </w:rPr>
        <w:t xml:space="preserve">i kalemle doldurulmalı. </w:t>
      </w:r>
    </w:p>
    <w:p w:rsidR="007D7119" w:rsidRPr="007D7119" w:rsidRDefault="007D7119" w:rsidP="007D7119">
      <w:pPr>
        <w:pStyle w:val="ListParagraph"/>
        <w:numPr>
          <w:ilvl w:val="1"/>
          <w:numId w:val="2"/>
        </w:numPr>
        <w:spacing w:after="12"/>
        <w:rPr>
          <w:rFonts w:ascii="Times Turkish Transcription" w:hAnsi="Times Turkish Transcription" w:cs="Times Turkish Transcription"/>
        </w:rPr>
      </w:pPr>
      <w:r w:rsidRPr="007D7119">
        <w:rPr>
          <w:rFonts w:ascii="Times Turkish Transcription" w:eastAsia="Times New Roman" w:hAnsi="Times Turkish Transcription" w:cs="Times Turkish Transcription"/>
        </w:rPr>
        <w:t>Noktalama i</w:t>
      </w:r>
      <w:r w:rsidRPr="007D7119">
        <w:rPr>
          <w:rFonts w:ascii="Times Turkish Transcription" w:eastAsia="Times New Roman" w:hAnsi="Times Turkish Transcription" w:cs="Times Turkish Transcription"/>
        </w:rPr>
        <w:t>şaretleri</w:t>
      </w:r>
      <w:r w:rsidRPr="007D7119">
        <w:rPr>
          <w:rFonts w:ascii="Times Turkish Transcription" w:eastAsia="Times New Roman" w:hAnsi="Times Turkish Transcription" w:cs="Times Turkish Transcription"/>
        </w:rPr>
        <w:t xml:space="preserve"> ve yazım kurallarına hassas yet gösteri</w:t>
      </w:r>
      <w:r w:rsidRPr="007D7119">
        <w:rPr>
          <w:rFonts w:ascii="Times Turkish Transcription" w:eastAsia="Times New Roman" w:hAnsi="Times Turkish Transcription" w:cs="Times Turkish Transcription"/>
        </w:rPr>
        <w:t>lmeli</w:t>
      </w:r>
      <w:r w:rsidRPr="007D7119">
        <w:rPr>
          <w:rFonts w:ascii="Times Turkish Transcription" w:eastAsia="Times New Roman" w:hAnsi="Times Turkish Transcription" w:cs="Times Turkish Transcription"/>
        </w:rPr>
        <w:t>.</w:t>
      </w:r>
    </w:p>
    <w:p w:rsidR="007D7119" w:rsidRPr="007D7119" w:rsidRDefault="007D7119" w:rsidP="007D7119">
      <w:pPr>
        <w:pStyle w:val="ListParagraph"/>
        <w:numPr>
          <w:ilvl w:val="1"/>
          <w:numId w:val="2"/>
        </w:numPr>
        <w:spacing w:after="12"/>
        <w:rPr>
          <w:rFonts w:ascii="Times Turkish Transcription" w:hAnsi="Times Turkish Transcription" w:cs="Times Turkish Transcription"/>
        </w:rPr>
      </w:pPr>
      <w:r>
        <w:rPr>
          <w:rFonts w:ascii="Times Turkish Transcription" w:eastAsia="Times New Roman" w:hAnsi="Times Turkish Transcription" w:cs="Times Turkish Transcription"/>
        </w:rPr>
        <w:t>Günlük yapılan faaliyetler tek kelime</w:t>
      </w:r>
      <w:r w:rsidRPr="007D7119">
        <w:rPr>
          <w:rFonts w:ascii="Times Turkish Transcription" w:eastAsia="Times New Roman" w:hAnsi="Times Turkish Transcription" w:cs="Times Turkish Transcription"/>
        </w:rPr>
        <w:t>le</w:t>
      </w:r>
      <w:r>
        <w:rPr>
          <w:rFonts w:ascii="Times Turkish Transcription" w:eastAsia="Times New Roman" w:hAnsi="Times Turkish Transcription" w:cs="Times Turkish Transcription"/>
        </w:rPr>
        <w:t>r geçiştiri</w:t>
      </w:r>
      <w:r w:rsidRPr="007D7119">
        <w:rPr>
          <w:rFonts w:ascii="Times Turkish Transcription" w:eastAsia="Times New Roman" w:hAnsi="Times Turkish Transcription" w:cs="Times Turkish Transcription"/>
        </w:rPr>
        <w:t>lmemel</w:t>
      </w:r>
      <w:r>
        <w:rPr>
          <w:rFonts w:ascii="Times Turkish Transcription" w:eastAsia="Times New Roman" w:hAnsi="Times Turkish Transcription" w:cs="Times Turkish Transcription"/>
        </w:rPr>
        <w:t xml:space="preserve">i ve detaylı anlatılmalı. </w:t>
      </w:r>
    </w:p>
    <w:p w:rsidR="00A16AE7" w:rsidRPr="007D7119" w:rsidRDefault="007D7119" w:rsidP="007D7119">
      <w:pPr>
        <w:pStyle w:val="ListParagraph"/>
        <w:numPr>
          <w:ilvl w:val="1"/>
          <w:numId w:val="2"/>
        </w:numPr>
        <w:spacing w:after="12"/>
        <w:rPr>
          <w:rFonts w:ascii="Times Turkish Transcription" w:hAnsi="Times Turkish Transcription" w:cs="Times Turkish Transcription"/>
        </w:rPr>
      </w:pPr>
      <w:r>
        <w:rPr>
          <w:rFonts w:ascii="Times Turkish Transcription" w:eastAsia="Times New Roman" w:hAnsi="Times Turkish Transcription" w:cs="Times Turkish Transcription"/>
        </w:rPr>
        <w:t>Eksiksiz b r şeki</w:t>
      </w:r>
      <w:r w:rsidRPr="007D7119">
        <w:rPr>
          <w:rFonts w:ascii="Times Turkish Transcription" w:eastAsia="Times New Roman" w:hAnsi="Times Turkish Transcription" w:cs="Times Turkish Transcription"/>
        </w:rPr>
        <w:t>ld</w:t>
      </w:r>
      <w:r>
        <w:rPr>
          <w:rFonts w:ascii="Times Turkish Transcription" w:eastAsia="Times New Roman" w:hAnsi="Times Turkish Transcription" w:cs="Times Turkish Transcription"/>
        </w:rPr>
        <w:t xml:space="preserve">e doldurulan staj dosyası </w:t>
      </w:r>
      <w:proofErr w:type="spellStart"/>
      <w:r>
        <w:rPr>
          <w:rFonts w:ascii="Times Turkish Transcription" w:eastAsia="Times New Roman" w:hAnsi="Times Turkish Transcription" w:cs="Times Turkish Transcription"/>
        </w:rPr>
        <w:t>spirallenerek</w:t>
      </w:r>
      <w:proofErr w:type="spellEnd"/>
      <w:r>
        <w:rPr>
          <w:rFonts w:ascii="Times Turkish Transcription" w:eastAsia="Times New Roman" w:hAnsi="Times Turkish Transcription" w:cs="Times Turkish Transcription"/>
        </w:rPr>
        <w:t xml:space="preserve"> teslim edi</w:t>
      </w:r>
      <w:r w:rsidRPr="007D7119">
        <w:rPr>
          <w:rFonts w:ascii="Times Turkish Transcription" w:eastAsia="Times New Roman" w:hAnsi="Times Turkish Transcription" w:cs="Times Turkish Transcription"/>
        </w:rPr>
        <w:t>lmel</w:t>
      </w:r>
      <w:r>
        <w:rPr>
          <w:rFonts w:ascii="Times Turkish Transcription" w:eastAsia="Times New Roman" w:hAnsi="Times Turkish Transcription" w:cs="Times Turkish Transcription"/>
        </w:rPr>
        <w:t>i</w:t>
      </w:r>
      <w:r w:rsidRPr="007D7119">
        <w:rPr>
          <w:rFonts w:ascii="Times Turkish Transcription" w:eastAsia="Times New Roman" w:hAnsi="Times Turkish Transcription" w:cs="Times Turkish Transcription"/>
        </w:rPr>
        <w:t xml:space="preserve">.  </w:t>
      </w:r>
    </w:p>
    <w:p w:rsidR="00A16AE7" w:rsidRPr="007D7119" w:rsidRDefault="007D7119" w:rsidP="007D7119">
      <w:pPr>
        <w:spacing w:after="14"/>
        <w:rPr>
          <w:rFonts w:ascii="Times Turkish Transcription" w:hAnsi="Times Turkish Transcription" w:cs="Times Turkish Transcription"/>
        </w:rPr>
      </w:pPr>
      <w:r>
        <w:rPr>
          <w:rFonts w:ascii="Times Turkish Transcription" w:eastAsia="Times New Roman" w:hAnsi="Times Turkish Transcription" w:cs="Times Turkish Transcription"/>
        </w:rPr>
        <w:t>2. Staj Sicil fi</w:t>
      </w:r>
      <w:r w:rsidRPr="007D7119">
        <w:rPr>
          <w:rFonts w:ascii="Times Turkish Transcription" w:eastAsia="Times New Roman" w:hAnsi="Times Turkish Transcription" w:cs="Times Turkish Transcription"/>
        </w:rPr>
        <w:t>ş</w:t>
      </w:r>
      <w:r>
        <w:rPr>
          <w:rFonts w:ascii="Times Turkish Transcription" w:eastAsia="Times New Roman" w:hAnsi="Times Turkish Transcription" w:cs="Times Turkish Transcription"/>
        </w:rPr>
        <w:t>i</w:t>
      </w:r>
      <w:r w:rsidRPr="007D7119">
        <w:rPr>
          <w:rFonts w:ascii="Times Turkish Transcription" w:eastAsia="Times New Roman" w:hAnsi="Times Turkish Transcription" w:cs="Times Turkish Transcription"/>
        </w:rPr>
        <w:t xml:space="preserve">  </w:t>
      </w:r>
    </w:p>
    <w:p w:rsidR="00A16AE7" w:rsidRPr="007D7119" w:rsidRDefault="007D7119">
      <w:pPr>
        <w:spacing w:after="13"/>
        <w:ind w:left="-5" w:hanging="10"/>
        <w:rPr>
          <w:rFonts w:ascii="Times Turkish Transcription" w:hAnsi="Times Turkish Transcription" w:cs="Times Turkish Transcription"/>
        </w:rPr>
      </w:pPr>
      <w:proofErr w:type="gramStart"/>
      <w:r w:rsidRPr="007D7119">
        <w:rPr>
          <w:rFonts w:ascii="Times Turkish Transcription" w:eastAsia="Times New Roman" w:hAnsi="Times Turkish Transcription" w:cs="Times Turkish Transcription"/>
        </w:rPr>
        <w:t>a</w:t>
      </w:r>
      <w:proofErr w:type="gramEnd"/>
      <w:r w:rsidRPr="007D7119">
        <w:rPr>
          <w:rFonts w:ascii="Times Turkish Transcription" w:eastAsia="Times New Roman" w:hAnsi="Times Turkish Transcription" w:cs="Times Turkish Transcription"/>
        </w:rPr>
        <w:t>. Staj yapılan kurum tarafından</w:t>
      </w:r>
      <w:r>
        <w:rPr>
          <w:rFonts w:ascii="Times Turkish Transcription" w:eastAsia="Times New Roman" w:hAnsi="Times Turkish Transcription" w:cs="Times Turkish Transcription"/>
        </w:rPr>
        <w:t xml:space="preserve"> doldurulup kapalı zarf le teslim edilmeli</w:t>
      </w:r>
      <w:r w:rsidRPr="007D7119">
        <w:rPr>
          <w:rFonts w:ascii="Times Turkish Transcription" w:eastAsia="Times New Roman" w:hAnsi="Times Turkish Transcription" w:cs="Times Turkish Transcription"/>
        </w:rPr>
        <w:t xml:space="preserve">. </w:t>
      </w:r>
    </w:p>
    <w:p w:rsidR="00A16AE7" w:rsidRPr="007D7119" w:rsidRDefault="007D7119">
      <w:pPr>
        <w:spacing w:after="14"/>
        <w:rPr>
          <w:rFonts w:ascii="Times Turkish Transcription" w:hAnsi="Times Turkish Transcription" w:cs="Times Turkish Transcription"/>
        </w:rPr>
      </w:pPr>
      <w:r w:rsidRPr="007D7119">
        <w:rPr>
          <w:rFonts w:ascii="Times Turkish Transcription" w:eastAsia="Times New Roman" w:hAnsi="Times Turkish Transcription" w:cs="Times Turkish Transcription"/>
        </w:rPr>
        <w:t xml:space="preserve"> </w:t>
      </w:r>
    </w:p>
    <w:p w:rsidR="00A16AE7" w:rsidRPr="007D7119" w:rsidRDefault="007D7119">
      <w:pPr>
        <w:spacing w:after="8" w:line="266" w:lineRule="auto"/>
        <w:ind w:left="-5" w:hanging="10"/>
        <w:rPr>
          <w:rFonts w:ascii="Times Turkish Transcription" w:hAnsi="Times Turkish Transcription" w:cs="Times Turkish Transcription"/>
        </w:rPr>
      </w:pPr>
      <w:r w:rsidRPr="007D7119">
        <w:rPr>
          <w:rFonts w:ascii="Times Turkish Transcription" w:eastAsia="Times New Roman" w:hAnsi="Times Turkish Transcription" w:cs="Times Turkish Transcription"/>
        </w:rPr>
        <w:t xml:space="preserve">Not: Staj Dosyası yanında olmayanlar staj uygulama mülakatına alınmayacaktır. </w:t>
      </w:r>
    </w:p>
    <w:p w:rsidR="00A16AE7" w:rsidRPr="007D7119" w:rsidRDefault="007D7119">
      <w:pPr>
        <w:spacing w:after="0"/>
        <w:rPr>
          <w:rFonts w:ascii="Times Turkish Transcription" w:hAnsi="Times Turkish Transcription" w:cs="Times Turkish Transcription"/>
        </w:rPr>
      </w:pPr>
      <w:r w:rsidRPr="007D7119">
        <w:rPr>
          <w:rFonts w:ascii="Times Turkish Transcription" w:eastAsia="Times New Roman" w:hAnsi="Times Turkish Transcription" w:cs="Times Turkish Transcription"/>
        </w:rPr>
        <w:t xml:space="preserve"> </w:t>
      </w:r>
    </w:p>
    <w:tbl>
      <w:tblPr>
        <w:tblStyle w:val="TableGrid"/>
        <w:tblW w:w="9059" w:type="dxa"/>
        <w:tblInd w:w="7" w:type="dxa"/>
        <w:tblCellMar>
          <w:top w:w="79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64"/>
        <w:gridCol w:w="1874"/>
        <w:gridCol w:w="709"/>
        <w:gridCol w:w="1273"/>
        <w:gridCol w:w="1366"/>
        <w:gridCol w:w="2873"/>
      </w:tblGrid>
      <w:tr w:rsidR="00A16AE7" w:rsidRPr="007D7119">
        <w:trPr>
          <w:trHeight w:val="31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:rsidR="00A16AE7" w:rsidRPr="007D7119" w:rsidRDefault="00A16AE7">
            <w:pPr>
              <w:rPr>
                <w:rFonts w:ascii="Times Turkish Transcription" w:hAnsi="Times Turkish Transcription" w:cs="Times Turkish Transcription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A16AE7" w:rsidRPr="007D7119" w:rsidRDefault="00A16AE7">
            <w:pPr>
              <w:rPr>
                <w:rFonts w:ascii="Times Turkish Transcription" w:hAnsi="Times Turkish Transcription" w:cs="Times Turkish Transcriptio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A16AE7" w:rsidRPr="007D7119" w:rsidRDefault="00A16AE7">
            <w:pPr>
              <w:rPr>
                <w:rFonts w:ascii="Times Turkish Transcription" w:hAnsi="Times Turkish Transcription" w:cs="Times Turkish Transcription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A16AE7" w:rsidRPr="007D7119" w:rsidRDefault="007D7119" w:rsidP="007D7119">
            <w:pPr>
              <w:spacing w:after="0"/>
              <w:rPr>
                <w:rFonts w:ascii="Times Turkish Transcription" w:hAnsi="Times Turkish Transcription" w:cs="Times Turkish Transcription"/>
              </w:rPr>
            </w:pPr>
            <w:r>
              <w:rPr>
                <w:rFonts w:ascii="Times Turkish Transcription" w:eastAsia="Times New Roman" w:hAnsi="Times Turkish Transcription" w:cs="Times Turkish Transcription"/>
              </w:rPr>
              <w:t>08</w:t>
            </w:r>
            <w:r w:rsidRPr="007D7119">
              <w:rPr>
                <w:rFonts w:ascii="Times Turkish Transcription" w:eastAsia="Times New Roman" w:hAnsi="Times Turkish Transcription" w:cs="Times Turkish Transcription"/>
              </w:rPr>
              <w:t>.0</w:t>
            </w:r>
            <w:r>
              <w:rPr>
                <w:rFonts w:ascii="Times Turkish Transcription" w:eastAsia="Times New Roman" w:hAnsi="Times Turkish Transcription" w:cs="Times Turkish Transcription"/>
              </w:rPr>
              <w:t>4</w:t>
            </w:r>
            <w:r w:rsidRPr="007D7119">
              <w:rPr>
                <w:rFonts w:ascii="Times Turkish Transcription" w:eastAsia="Times New Roman" w:hAnsi="Times Turkish Transcription" w:cs="Times Turkish Transcription"/>
              </w:rPr>
              <w:t xml:space="preserve">.2025 </w:t>
            </w:r>
            <w:r>
              <w:rPr>
                <w:rFonts w:ascii="Times Turkish Transcription" w:eastAsia="Times New Roman" w:hAnsi="Times Turkish Transcription" w:cs="Times Turkish Transcription"/>
              </w:rPr>
              <w:t>Salı</w:t>
            </w:r>
            <w:r w:rsidRPr="007D7119">
              <w:rPr>
                <w:rFonts w:ascii="Times Turkish Transcription" w:eastAsia="Times New Roman" w:hAnsi="Times Turkish Transcription" w:cs="Times Turkish Transcription"/>
              </w:rPr>
              <w:t xml:space="preserve"> </w:t>
            </w:r>
          </w:p>
        </w:tc>
        <w:tc>
          <w:tcPr>
            <w:tcW w:w="2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16AE7" w:rsidRPr="007D7119" w:rsidRDefault="00A16AE7">
            <w:pPr>
              <w:rPr>
                <w:rFonts w:ascii="Times Turkish Transcription" w:hAnsi="Times Turkish Transcription" w:cs="Times Turkish Transcription"/>
              </w:rPr>
            </w:pPr>
          </w:p>
        </w:tc>
      </w:tr>
      <w:tr w:rsidR="00A16AE7" w:rsidRPr="007D7119">
        <w:trPr>
          <w:trHeight w:val="31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16AE7" w:rsidRPr="007D7119" w:rsidRDefault="007D7119">
            <w:pPr>
              <w:spacing w:after="0"/>
              <w:ind w:left="70"/>
              <w:rPr>
                <w:rFonts w:ascii="Times Turkish Transcription" w:hAnsi="Times Turkish Transcription" w:cs="Times Turkish Transcription"/>
              </w:rPr>
            </w:pPr>
            <w:r w:rsidRPr="007D7119">
              <w:rPr>
                <w:rFonts w:ascii="Times Turkish Transcription" w:eastAsia="Times New Roman" w:hAnsi="Times Turkish Transcription" w:cs="Times Turkish Transcription"/>
              </w:rPr>
              <w:t xml:space="preserve">Sıra No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16AE7" w:rsidRPr="007D7119" w:rsidRDefault="007D7119">
            <w:pPr>
              <w:spacing w:after="0"/>
              <w:ind w:left="73"/>
              <w:rPr>
                <w:rFonts w:ascii="Times Turkish Transcription" w:hAnsi="Times Turkish Transcription" w:cs="Times Turkish Transcription"/>
              </w:rPr>
            </w:pPr>
            <w:r w:rsidRPr="007D7119">
              <w:rPr>
                <w:rFonts w:ascii="Times Turkish Transcription" w:eastAsia="Times New Roman" w:hAnsi="Times Turkish Transcription" w:cs="Times Turkish Transcription"/>
              </w:rPr>
              <w:t xml:space="preserve">Randevu Saati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:rsidR="00A16AE7" w:rsidRPr="007D7119" w:rsidRDefault="007D7119">
            <w:pPr>
              <w:spacing w:after="0"/>
              <w:ind w:left="71"/>
              <w:rPr>
                <w:rFonts w:ascii="Times Turkish Transcription" w:hAnsi="Times Turkish Transcription" w:cs="Times Turkish Transcription"/>
              </w:rPr>
            </w:pPr>
            <w:r w:rsidRPr="007D7119">
              <w:rPr>
                <w:rFonts w:ascii="Times Turkish Transcription" w:eastAsia="Times New Roman" w:hAnsi="Times Turkish Transcription" w:cs="Times Turkish Transcription"/>
              </w:rPr>
              <w:t xml:space="preserve">Adı 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16AE7" w:rsidRPr="007D7119" w:rsidRDefault="00A16AE7">
            <w:pPr>
              <w:rPr>
                <w:rFonts w:ascii="Times Turkish Transcription" w:hAnsi="Times Turkish Transcription" w:cs="Times Turkish Transcriptio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16AE7" w:rsidRPr="007D7119" w:rsidRDefault="007D7119">
            <w:pPr>
              <w:spacing w:after="0"/>
              <w:ind w:left="73"/>
              <w:rPr>
                <w:rFonts w:ascii="Times Turkish Transcription" w:hAnsi="Times Turkish Transcription" w:cs="Times Turkish Transcription"/>
              </w:rPr>
            </w:pPr>
            <w:r w:rsidRPr="007D7119">
              <w:rPr>
                <w:rFonts w:ascii="Times Turkish Transcription" w:eastAsia="Times New Roman" w:hAnsi="Times Turkish Transcription" w:cs="Times Turkish Transcription"/>
              </w:rPr>
              <w:t xml:space="preserve">Soyadı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16AE7" w:rsidRPr="007D7119" w:rsidRDefault="007D7119">
            <w:pPr>
              <w:spacing w:after="0"/>
              <w:ind w:left="71"/>
              <w:rPr>
                <w:rFonts w:ascii="Times Turkish Transcription" w:hAnsi="Times Turkish Transcription" w:cs="Times Turkish Transcription"/>
              </w:rPr>
            </w:pPr>
            <w:r w:rsidRPr="007D7119">
              <w:rPr>
                <w:rFonts w:ascii="Times Turkish Transcription" w:eastAsia="Times New Roman" w:hAnsi="Times Turkish Transcription" w:cs="Times Turkish Transcription"/>
              </w:rPr>
              <w:t xml:space="preserve">Staj Yaptığı Gün Sayısı </w:t>
            </w:r>
          </w:p>
        </w:tc>
      </w:tr>
      <w:tr w:rsidR="00A16AE7" w:rsidRPr="007D7119">
        <w:trPr>
          <w:trHeight w:val="30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A16AE7" w:rsidRPr="007D7119" w:rsidRDefault="007D7119">
            <w:pPr>
              <w:spacing w:after="0"/>
              <w:ind w:left="118"/>
              <w:jc w:val="center"/>
              <w:rPr>
                <w:rFonts w:ascii="Times Turkish Transcription" w:hAnsi="Times Turkish Transcription" w:cs="Times Turkish Transcription"/>
                <w:b/>
              </w:rPr>
            </w:pPr>
            <w:r w:rsidRPr="007D7119">
              <w:rPr>
                <w:rFonts w:ascii="Times Turkish Transcription" w:eastAsia="Times New Roman" w:hAnsi="Times Turkish Transcription" w:cs="Times Turkish Transcription"/>
                <w:b/>
              </w:rPr>
              <w:t xml:space="preserve">1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A16AE7" w:rsidRPr="007D7119" w:rsidRDefault="007D7119" w:rsidP="007D7119">
            <w:pPr>
              <w:spacing w:after="0"/>
              <w:ind w:left="118"/>
              <w:jc w:val="center"/>
              <w:rPr>
                <w:rFonts w:ascii="Times Turkish Transcription" w:hAnsi="Times Turkish Transcription" w:cs="Times Turkish Transcription"/>
                <w:b/>
              </w:rPr>
            </w:pPr>
            <w:proofErr w:type="gramStart"/>
            <w:r w:rsidRPr="007D7119">
              <w:rPr>
                <w:rFonts w:ascii="Times Turkish Transcription" w:eastAsia="Times New Roman" w:hAnsi="Times Turkish Transcription" w:cs="Times Turkish Transcription"/>
                <w:b/>
              </w:rPr>
              <w:t>13:00</w:t>
            </w:r>
            <w:proofErr w:type="gramEnd"/>
            <w:r w:rsidRPr="007D7119">
              <w:rPr>
                <w:rFonts w:ascii="Times Turkish Transcription" w:eastAsia="Times New Roman" w:hAnsi="Times Turkish Transcription" w:cs="Times Turkish Transcription"/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/>
          </w:tcPr>
          <w:p w:rsidR="00A16AE7" w:rsidRPr="007D7119" w:rsidRDefault="007D7119">
            <w:pPr>
              <w:spacing w:after="0"/>
              <w:ind w:left="71"/>
              <w:rPr>
                <w:rFonts w:ascii="Times Turkish Transcription" w:hAnsi="Times Turkish Transcription" w:cs="Times Turkish Transcription"/>
                <w:b/>
              </w:rPr>
            </w:pPr>
            <w:r w:rsidRPr="007D7119">
              <w:rPr>
                <w:rFonts w:ascii="Times Turkish Transcription" w:eastAsia="Times New Roman" w:hAnsi="Times Turkish Transcription" w:cs="Times Turkish Transcription"/>
                <w:b/>
              </w:rPr>
              <w:t>Zehra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A16AE7" w:rsidRPr="007D7119" w:rsidRDefault="00A16AE7">
            <w:pPr>
              <w:rPr>
                <w:rFonts w:ascii="Times Turkish Transcription" w:hAnsi="Times Turkish Transcription" w:cs="Times Turkish Transcription"/>
                <w:b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A16AE7" w:rsidRPr="007D7119" w:rsidRDefault="007D7119">
            <w:pPr>
              <w:spacing w:after="0"/>
              <w:ind w:left="73"/>
              <w:rPr>
                <w:rFonts w:ascii="Times Turkish Transcription" w:hAnsi="Times Turkish Transcription" w:cs="Times Turkish Transcription"/>
                <w:b/>
              </w:rPr>
            </w:pPr>
            <w:r w:rsidRPr="007D7119">
              <w:rPr>
                <w:rFonts w:ascii="Times Turkish Transcription" w:hAnsi="Times Turkish Transcription" w:cs="Times Turkish Transcription"/>
                <w:b/>
              </w:rPr>
              <w:t>KETİ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A16AE7" w:rsidRPr="007D7119" w:rsidRDefault="007D7119">
            <w:pPr>
              <w:spacing w:after="0"/>
              <w:ind w:left="118"/>
              <w:jc w:val="center"/>
              <w:rPr>
                <w:rFonts w:ascii="Times Turkish Transcription" w:hAnsi="Times Turkish Transcription" w:cs="Times Turkish Transcription"/>
                <w:b/>
              </w:rPr>
            </w:pPr>
            <w:r w:rsidRPr="007D7119">
              <w:rPr>
                <w:rFonts w:ascii="Times Turkish Transcription" w:eastAsia="Times New Roman" w:hAnsi="Times Turkish Transcription" w:cs="Times Turkish Transcription"/>
                <w:b/>
              </w:rPr>
              <w:t xml:space="preserve">10 </w:t>
            </w:r>
          </w:p>
        </w:tc>
      </w:tr>
      <w:tr w:rsidR="00A16AE7" w:rsidRPr="007D7119">
        <w:trPr>
          <w:trHeight w:val="31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E7" w:rsidRPr="007D7119" w:rsidRDefault="00A16AE7">
            <w:pPr>
              <w:spacing w:after="0"/>
              <w:ind w:left="118"/>
              <w:jc w:val="center"/>
              <w:rPr>
                <w:rFonts w:ascii="Times Turkish Transcription" w:hAnsi="Times Turkish Transcription" w:cs="Times Turkish Transcription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E7" w:rsidRPr="007D7119" w:rsidRDefault="00A16AE7">
            <w:pPr>
              <w:spacing w:after="0"/>
              <w:ind w:left="118"/>
              <w:jc w:val="center"/>
              <w:rPr>
                <w:rFonts w:ascii="Times Turkish Transcription" w:hAnsi="Times Turkish Transcription" w:cs="Times Turkish Transcriptio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AE7" w:rsidRPr="007D7119" w:rsidRDefault="00A16AE7">
            <w:pPr>
              <w:spacing w:after="0"/>
              <w:ind w:left="71"/>
              <w:rPr>
                <w:rFonts w:ascii="Times Turkish Transcription" w:hAnsi="Times Turkish Transcription" w:cs="Times Turkish Transcription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6AE7" w:rsidRPr="007D7119" w:rsidRDefault="00A16AE7">
            <w:pPr>
              <w:rPr>
                <w:rFonts w:ascii="Times Turkish Transcription" w:hAnsi="Times Turkish Transcription" w:cs="Times Turkish Transcriptio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E7" w:rsidRPr="007D7119" w:rsidRDefault="00A16AE7">
            <w:pPr>
              <w:spacing w:after="0"/>
              <w:ind w:left="73"/>
              <w:rPr>
                <w:rFonts w:ascii="Times Turkish Transcription" w:hAnsi="Times Turkish Transcription" w:cs="Times Turkish Transcription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E7" w:rsidRPr="007D7119" w:rsidRDefault="00A16AE7">
            <w:pPr>
              <w:spacing w:after="0"/>
              <w:ind w:left="118"/>
              <w:jc w:val="center"/>
              <w:rPr>
                <w:rFonts w:ascii="Times Turkish Transcription" w:hAnsi="Times Turkish Transcription" w:cs="Times Turkish Transcription"/>
              </w:rPr>
            </w:pPr>
          </w:p>
        </w:tc>
      </w:tr>
    </w:tbl>
    <w:p w:rsidR="00A16AE7" w:rsidRPr="007D7119" w:rsidRDefault="007D7119">
      <w:pPr>
        <w:spacing w:after="0"/>
        <w:ind w:left="490"/>
        <w:rPr>
          <w:rFonts w:ascii="Times Turkish Transcription" w:hAnsi="Times Turkish Transcription" w:cs="Times Turkish Transcription"/>
        </w:rPr>
      </w:pPr>
      <w:r w:rsidRPr="007D7119">
        <w:rPr>
          <w:rFonts w:ascii="Times Turkish Transcription" w:eastAsia="Times New Roman" w:hAnsi="Times Turkish Transcription" w:cs="Times Turkish Transcription"/>
        </w:rPr>
        <w:t xml:space="preserve"> </w:t>
      </w:r>
      <w:r w:rsidRPr="007D7119">
        <w:rPr>
          <w:rFonts w:ascii="Times Turkish Transcription" w:eastAsia="Times New Roman" w:hAnsi="Times Turkish Transcription" w:cs="Times Turkish Transcription"/>
        </w:rPr>
        <w:tab/>
      </w:r>
      <w:r w:rsidRPr="007D7119">
        <w:rPr>
          <w:rFonts w:ascii="Times Turkish Transcription" w:eastAsia="Times New Roman" w:hAnsi="Times Turkish Transcription" w:cs="Times Turkish Transcription"/>
          <w:sz w:val="20"/>
        </w:rPr>
        <w:t xml:space="preserve"> </w:t>
      </w:r>
      <w:r w:rsidRPr="007D7119">
        <w:rPr>
          <w:rFonts w:ascii="Times Turkish Transcription" w:eastAsia="Times New Roman" w:hAnsi="Times Turkish Transcription" w:cs="Times Turkish Transcription"/>
          <w:sz w:val="20"/>
        </w:rPr>
        <w:tab/>
        <w:t xml:space="preserve"> </w:t>
      </w:r>
      <w:r w:rsidRPr="007D7119">
        <w:rPr>
          <w:rFonts w:ascii="Times Turkish Transcription" w:eastAsia="Times New Roman" w:hAnsi="Times Turkish Transcription" w:cs="Times Turkish Transcription"/>
          <w:sz w:val="20"/>
        </w:rPr>
        <w:tab/>
        <w:t xml:space="preserve"> </w:t>
      </w:r>
      <w:r w:rsidRPr="007D7119">
        <w:rPr>
          <w:rFonts w:ascii="Times Turkish Transcription" w:eastAsia="Times New Roman" w:hAnsi="Times Turkish Transcription" w:cs="Times Turkish Transcription"/>
          <w:sz w:val="20"/>
        </w:rPr>
        <w:tab/>
        <w:t xml:space="preserve"> </w:t>
      </w:r>
    </w:p>
    <w:p w:rsidR="00A16AE7" w:rsidRPr="007D7119" w:rsidRDefault="007D7119">
      <w:pPr>
        <w:spacing w:after="0"/>
        <w:rPr>
          <w:rFonts w:ascii="Times Turkish Transcription" w:hAnsi="Times Turkish Transcription" w:cs="Times Turkish Transcription"/>
        </w:rPr>
      </w:pPr>
      <w:r w:rsidRPr="007D7119">
        <w:rPr>
          <w:rFonts w:ascii="Times Turkish Transcription" w:eastAsia="Times New Roman" w:hAnsi="Times Turkish Transcription" w:cs="Times Turkish Transcription"/>
        </w:rPr>
        <w:t xml:space="preserve"> </w:t>
      </w:r>
      <w:bookmarkStart w:id="0" w:name="_GoBack"/>
      <w:bookmarkEnd w:id="0"/>
    </w:p>
    <w:sectPr w:rsidR="00A16AE7" w:rsidRPr="007D7119">
      <w:pgSz w:w="11906" w:h="16838"/>
      <w:pgMar w:top="1440" w:right="141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Turkish Transcriptio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D40F6"/>
    <w:multiLevelType w:val="hybridMultilevel"/>
    <w:tmpl w:val="45CAECEC"/>
    <w:lvl w:ilvl="0" w:tplc="92C8ABA4">
      <w:start w:val="1"/>
      <w:numFmt w:val="decimal"/>
      <w:lvlText w:val="%1."/>
      <w:lvlJc w:val="left"/>
      <w:pPr>
        <w:ind w:left="345" w:hanging="360"/>
      </w:pPr>
      <w:rPr>
        <w:rFonts w:eastAsia="Times New Roman" w:hint="default"/>
      </w:rPr>
    </w:lvl>
    <w:lvl w:ilvl="1" w:tplc="041F0019">
      <w:start w:val="1"/>
      <w:numFmt w:val="lowerLetter"/>
      <w:lvlText w:val="%2."/>
      <w:lvlJc w:val="left"/>
      <w:pPr>
        <w:ind w:left="1065" w:hanging="360"/>
      </w:pPr>
    </w:lvl>
    <w:lvl w:ilvl="2" w:tplc="041F001B" w:tentative="1">
      <w:start w:val="1"/>
      <w:numFmt w:val="lowerRoman"/>
      <w:lvlText w:val="%3."/>
      <w:lvlJc w:val="right"/>
      <w:pPr>
        <w:ind w:left="1785" w:hanging="180"/>
      </w:pPr>
    </w:lvl>
    <w:lvl w:ilvl="3" w:tplc="041F000F" w:tentative="1">
      <w:start w:val="1"/>
      <w:numFmt w:val="decimal"/>
      <w:lvlText w:val="%4."/>
      <w:lvlJc w:val="left"/>
      <w:pPr>
        <w:ind w:left="2505" w:hanging="360"/>
      </w:pPr>
    </w:lvl>
    <w:lvl w:ilvl="4" w:tplc="041F0019" w:tentative="1">
      <w:start w:val="1"/>
      <w:numFmt w:val="lowerLetter"/>
      <w:lvlText w:val="%5."/>
      <w:lvlJc w:val="left"/>
      <w:pPr>
        <w:ind w:left="3225" w:hanging="360"/>
      </w:pPr>
    </w:lvl>
    <w:lvl w:ilvl="5" w:tplc="041F001B" w:tentative="1">
      <w:start w:val="1"/>
      <w:numFmt w:val="lowerRoman"/>
      <w:lvlText w:val="%6."/>
      <w:lvlJc w:val="right"/>
      <w:pPr>
        <w:ind w:left="3945" w:hanging="180"/>
      </w:pPr>
    </w:lvl>
    <w:lvl w:ilvl="6" w:tplc="041F000F" w:tentative="1">
      <w:start w:val="1"/>
      <w:numFmt w:val="decimal"/>
      <w:lvlText w:val="%7."/>
      <w:lvlJc w:val="left"/>
      <w:pPr>
        <w:ind w:left="4665" w:hanging="360"/>
      </w:pPr>
    </w:lvl>
    <w:lvl w:ilvl="7" w:tplc="041F0019" w:tentative="1">
      <w:start w:val="1"/>
      <w:numFmt w:val="lowerLetter"/>
      <w:lvlText w:val="%8."/>
      <w:lvlJc w:val="left"/>
      <w:pPr>
        <w:ind w:left="5385" w:hanging="360"/>
      </w:pPr>
    </w:lvl>
    <w:lvl w:ilvl="8" w:tplc="041F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3DEB1D1B"/>
    <w:multiLevelType w:val="hybridMultilevel"/>
    <w:tmpl w:val="B3FC7A36"/>
    <w:lvl w:ilvl="0" w:tplc="C95A096E">
      <w:start w:val="1"/>
      <w:numFmt w:val="lowerLetter"/>
      <w:lvlText w:val="%1.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BEC6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9246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5CB9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3E17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EE02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E24B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9420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DA3A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E7"/>
    <w:rsid w:val="007D7119"/>
    <w:rsid w:val="00A1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15CA2-842A-45D7-926F-2AD89612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D7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Staj Mülakat1 Duyuru</vt:lpstr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Staj Mülakat1 Duyuru</dc:title>
  <dc:subject/>
  <dc:creator>Microsoft hesabı</dc:creator>
  <cp:keywords/>
  <cp:lastModifiedBy>Microsoft hesabı</cp:lastModifiedBy>
  <cp:revision>2</cp:revision>
  <dcterms:created xsi:type="dcterms:W3CDTF">2025-03-28T23:42:00Z</dcterms:created>
  <dcterms:modified xsi:type="dcterms:W3CDTF">2025-03-28T23:42:00Z</dcterms:modified>
</cp:coreProperties>
</file>